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28B878" w14:textId="77777777" w:rsidR="0018066D" w:rsidRDefault="0018066D" w:rsidP="0018066D">
      <w:pPr>
        <w:pStyle w:val="Zaglavlje"/>
        <w:rPr>
          <w:rFonts w:ascii="Times New Roman" w:hAnsi="Times New Roman" w:cs="Times New Roman"/>
          <w:sz w:val="24"/>
          <w:szCs w:val="24"/>
        </w:rPr>
      </w:pP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EF14D6">
        <w:rPr>
          <w:rFonts w:ascii="Times New Roman" w:hAnsi="Times New Roman" w:cs="Times New Roman"/>
          <w:noProof/>
          <w:sz w:val="24"/>
          <w:szCs w:val="24"/>
          <w:lang w:eastAsia="hr-HR"/>
        </w:rPr>
        <w:drawing>
          <wp:inline distT="0" distB="0" distL="0" distR="0" wp14:anchorId="43BBA5BE" wp14:editId="10D247B0">
            <wp:extent cx="742950" cy="983802"/>
            <wp:effectExtent l="0" t="0" r="0" b="0"/>
            <wp:docPr id="5" name="Slika 0" descr="1200px-Coat_of_arms_of_Croatia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00px-Coat_of_arms_of_Croatia.svg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9838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39A9EA" w14:textId="77777777" w:rsidR="0018066D" w:rsidRPr="0083395D" w:rsidRDefault="0018066D" w:rsidP="0018066D">
      <w:pPr>
        <w:pStyle w:val="Zaglavlje"/>
        <w:rPr>
          <w:rFonts w:ascii="Times New Roman" w:hAnsi="Times New Roman" w:cs="Times New Roman"/>
          <w:sz w:val="24"/>
          <w:szCs w:val="24"/>
        </w:rPr>
      </w:pPr>
      <w:r w:rsidRPr="0083395D">
        <w:rPr>
          <w:rFonts w:ascii="Times New Roman" w:hAnsi="Times New Roman" w:cs="Times New Roman"/>
          <w:sz w:val="24"/>
          <w:szCs w:val="24"/>
        </w:rPr>
        <w:t>REPUBLIKA HRVATSKA</w:t>
      </w:r>
      <w:r w:rsidRPr="0083395D">
        <w:rPr>
          <w:rFonts w:ascii="Times New Roman" w:hAnsi="Times New Roman" w:cs="Times New Roman"/>
          <w:sz w:val="24"/>
          <w:szCs w:val="24"/>
        </w:rPr>
        <w:tab/>
      </w:r>
    </w:p>
    <w:p w14:paraId="79383312" w14:textId="77777777" w:rsidR="0018066D" w:rsidRPr="0083395D" w:rsidRDefault="0018066D" w:rsidP="0018066D">
      <w:pPr>
        <w:pStyle w:val="Zaglavlje"/>
        <w:rPr>
          <w:rFonts w:ascii="Times New Roman" w:hAnsi="Times New Roman" w:cs="Times New Roman"/>
          <w:sz w:val="24"/>
          <w:szCs w:val="24"/>
        </w:rPr>
      </w:pPr>
      <w:r w:rsidRPr="0083395D">
        <w:rPr>
          <w:rFonts w:ascii="Times New Roman" w:hAnsi="Times New Roman" w:cs="Times New Roman"/>
          <w:sz w:val="24"/>
          <w:szCs w:val="24"/>
        </w:rPr>
        <w:t>OSJEČKO-BARANJSKA ŽUPANIJA</w:t>
      </w:r>
    </w:p>
    <w:p w14:paraId="7C0C3B2A" w14:textId="77777777" w:rsidR="0018066D" w:rsidRPr="0083395D" w:rsidRDefault="0018066D" w:rsidP="0018066D">
      <w:pPr>
        <w:pStyle w:val="Zaglavlj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OPĆINA GORJANI</w:t>
      </w:r>
    </w:p>
    <w:p w14:paraId="7C46B450" w14:textId="77777777" w:rsidR="0018066D" w:rsidRPr="0026618C" w:rsidRDefault="0018066D" w:rsidP="0018066D">
      <w:pPr>
        <w:pStyle w:val="Zaglavlje"/>
        <w:rPr>
          <w:rFonts w:ascii="Times New Roman" w:hAnsi="Times New Roman" w:cs="Times New Roman"/>
          <w:b/>
          <w:bCs/>
          <w:sz w:val="24"/>
          <w:szCs w:val="24"/>
        </w:rPr>
      </w:pPr>
      <w:r w:rsidRPr="0026618C">
        <w:rPr>
          <w:rFonts w:ascii="Times New Roman" w:hAnsi="Times New Roman" w:cs="Times New Roman"/>
          <w:b/>
          <w:bCs/>
          <w:sz w:val="24"/>
          <w:szCs w:val="24"/>
        </w:rPr>
        <w:t>JEDINSTVENI UPRAVNI ODJEL</w:t>
      </w:r>
    </w:p>
    <w:p w14:paraId="3F805D38" w14:textId="77777777" w:rsidR="0018066D" w:rsidRDefault="0018066D" w:rsidP="0018066D">
      <w:pPr>
        <w:jc w:val="both"/>
      </w:pPr>
    </w:p>
    <w:p w14:paraId="3A85066F" w14:textId="77777777" w:rsidR="0018066D" w:rsidRDefault="0018066D" w:rsidP="0018066D">
      <w:pPr>
        <w:spacing w:after="0"/>
        <w:rPr>
          <w:rFonts w:cs="Times New Roman"/>
          <w:sz w:val="24"/>
          <w:szCs w:val="24"/>
        </w:rPr>
      </w:pPr>
      <w:r>
        <w:rPr>
          <w:rFonts w:cs="Times New Roman"/>
          <w:b/>
          <w:sz w:val="24"/>
          <w:szCs w:val="24"/>
        </w:rPr>
        <w:t>PREDMET</w:t>
      </w:r>
      <w:r>
        <w:rPr>
          <w:rFonts w:cs="Times New Roman"/>
          <w:sz w:val="24"/>
          <w:szCs w:val="24"/>
        </w:rPr>
        <w:t>:  Izvješće o radu komunalnog redara na području Općine Gorjani</w:t>
      </w:r>
    </w:p>
    <w:p w14:paraId="1C54A90B" w14:textId="77777777" w:rsidR="0018066D" w:rsidRDefault="0018066D" w:rsidP="0018066D">
      <w:pPr>
        <w:jc w:val="both"/>
      </w:pPr>
    </w:p>
    <w:p w14:paraId="76E5C0DE" w14:textId="77777777" w:rsidR="0018066D" w:rsidRPr="0018066D" w:rsidRDefault="0018066D" w:rsidP="0018066D">
      <w:pPr>
        <w:ind w:firstLine="708"/>
        <w:jc w:val="both"/>
        <w:rPr>
          <w:b/>
          <w:bCs/>
        </w:rPr>
      </w:pPr>
      <w:r w:rsidRPr="0018066D">
        <w:rPr>
          <w:b/>
          <w:bCs/>
        </w:rPr>
        <w:t xml:space="preserve">U razdoblju od 18.kolovoza 2019. godine do 31.prosinca 2019. godine na području Općine Gorjani izdano je sveukupno 12 pismenih  opomena  zbog neprovođenja odluke o komunalnom redu. </w:t>
      </w:r>
    </w:p>
    <w:p w14:paraId="6724F57D" w14:textId="77777777" w:rsidR="0018066D" w:rsidRDefault="0018066D" w:rsidP="0018066D">
      <w:pPr>
        <w:ind w:firstLine="708"/>
        <w:jc w:val="both"/>
      </w:pPr>
      <w:r>
        <w:t>Po članku 4. stavak 1. i stavak 2. Odluke o komunalnom redu Općine Gorjani  izdana je  1 pismena opomena zbog neurednog vanjskog dijela zgrade. Taj predmet je još uvijek u procesu.</w:t>
      </w:r>
    </w:p>
    <w:p w14:paraId="0FEAAB88" w14:textId="77777777" w:rsidR="0018066D" w:rsidRDefault="0018066D" w:rsidP="0018066D">
      <w:pPr>
        <w:ind w:firstLine="708"/>
        <w:jc w:val="both"/>
      </w:pPr>
      <w:r>
        <w:t xml:space="preserve">Po članku 5. stavak 1. i stavak 2. Odluke o komunalnom redu Općine Gorjani  izdane su 2 pismene opomene zbog oštećenja vanjskih dijelova zgrada (pročelja ili pokrova). U oba predmeta oštećenja su sanirana zbog opasnosti za život, zdravlje ili imovinu ljudi. </w:t>
      </w:r>
    </w:p>
    <w:p w14:paraId="38C34232" w14:textId="77777777" w:rsidR="0018066D" w:rsidRDefault="0018066D" w:rsidP="0018066D">
      <w:pPr>
        <w:ind w:firstLine="708"/>
        <w:jc w:val="both"/>
      </w:pPr>
      <w:r>
        <w:t xml:space="preserve">Po članku  7. Odluke o komunalnom redu na području Općine Gorjani izdano je 7 pismenih opomena zbog neodržavanja dvorišta i vrtova. Od toga 5 predmeta je riješeno te su dvorišta i okućnice očišćene, a 2  predmeta je još uvijek u procesu. </w:t>
      </w:r>
    </w:p>
    <w:p w14:paraId="35CF3E13" w14:textId="77777777" w:rsidR="0018066D" w:rsidRDefault="0018066D" w:rsidP="0018066D">
      <w:pPr>
        <w:ind w:firstLine="708"/>
        <w:jc w:val="both"/>
      </w:pPr>
      <w:r>
        <w:t>Po članku 69. Odluke o komunalnom redu na području Općine Gorjani izdana je 1  pismena opomena zbog neodržavanja odvodnih kanala i jaraka uz ulice i putove. U tom predmetu odvodni kanal je uređen.</w:t>
      </w:r>
    </w:p>
    <w:p w14:paraId="6A8D246F" w14:textId="77777777" w:rsidR="0018066D" w:rsidRDefault="0018066D" w:rsidP="0018066D">
      <w:pPr>
        <w:jc w:val="both"/>
      </w:pPr>
      <w:r>
        <w:tab/>
        <w:t>Po članku 71. stavak 6. Odluke o komunalnom redu Općine Gorjani izdana je 1 pismena opomena zbog odlaganja građevnog materijala na javnu zelenu površinu. U tom predmetu građevinski materijal je uklonjen.</w:t>
      </w:r>
    </w:p>
    <w:p w14:paraId="4D51E30B" w14:textId="597FE8BF" w:rsidR="0018066D" w:rsidRDefault="0018066D"/>
    <w:p w14:paraId="707D9573" w14:textId="77777777" w:rsidR="0018066D" w:rsidRPr="0018066D" w:rsidRDefault="0018066D" w:rsidP="0018066D">
      <w:pPr>
        <w:ind w:firstLine="708"/>
        <w:jc w:val="both"/>
        <w:rPr>
          <w:b/>
          <w:bCs/>
        </w:rPr>
      </w:pPr>
      <w:r w:rsidRPr="0018066D">
        <w:rPr>
          <w:b/>
          <w:bCs/>
        </w:rPr>
        <w:t xml:space="preserve">U razdoblju od 01. siječnja 2020. godine do 31.prosinca 2020. godine na području Općine Gorjani izdano je sveukupno 17 pismenih  opomena  zbog neprovođenja odluke o komunalnom redu. </w:t>
      </w:r>
    </w:p>
    <w:p w14:paraId="1CDB57AA" w14:textId="77777777" w:rsidR="0018066D" w:rsidRDefault="0018066D" w:rsidP="0018066D">
      <w:pPr>
        <w:ind w:firstLine="708"/>
        <w:jc w:val="both"/>
      </w:pPr>
      <w:r>
        <w:t xml:space="preserve">Po članku 5. stavak 1.  Odluke o komunalnom redu Općine Gorjani  izdana je 1 pismena opomene zbog oštećenja vanjskih dijelova zgrada (pročelja ili pokrova). U tom predmetu oštećenja su sanirana zbog opasnosti za život, zdravlje ili imovinu ljudi. </w:t>
      </w:r>
    </w:p>
    <w:p w14:paraId="25BEC40A" w14:textId="77777777" w:rsidR="0018066D" w:rsidRDefault="0018066D" w:rsidP="0018066D">
      <w:pPr>
        <w:ind w:firstLine="708"/>
        <w:jc w:val="both"/>
      </w:pPr>
      <w:r>
        <w:t xml:space="preserve">Po članku  7. Odluke o komunalnom redu na području Općine Gorjani izdano je 6 pismenih opomena zbog neodržavanja dvorišta i vrtova. Od toga 5 predmeta je riješeno te su dvorišta i okućnice očišćene, a 1  predmet je još uvijek u procesu. </w:t>
      </w:r>
    </w:p>
    <w:p w14:paraId="22737EB7" w14:textId="77777777" w:rsidR="0018066D" w:rsidRDefault="0018066D" w:rsidP="0018066D">
      <w:pPr>
        <w:ind w:firstLine="708"/>
        <w:jc w:val="both"/>
      </w:pPr>
      <w:r>
        <w:lastRenderedPageBreak/>
        <w:t>Po članku 17. stavak 1. Odluke o komunalnom redu na području Općine Gorjani izdane su 2 pismene opomene zbog opasnosti od rušenja stabla na javnu površinu i ozljeđivanja ljudi. U oba predmeta opasnosti su uklonjene.</w:t>
      </w:r>
    </w:p>
    <w:p w14:paraId="43D0E61B" w14:textId="77777777" w:rsidR="0018066D" w:rsidRDefault="0018066D" w:rsidP="0018066D">
      <w:pPr>
        <w:ind w:firstLine="708"/>
        <w:jc w:val="both"/>
      </w:pPr>
      <w:r>
        <w:t>Po članku 66. stavak 6. Odluke o komunalnom redu na području Općine Gorjani izdana je 1 pismena opomena zbog ostavljenog priključnog vozila na javnoj površini. U tom predmetu priključno vozilo je uklonjeno sa javne površine.</w:t>
      </w:r>
    </w:p>
    <w:p w14:paraId="4018796B" w14:textId="77777777" w:rsidR="0018066D" w:rsidRDefault="0018066D" w:rsidP="0018066D">
      <w:pPr>
        <w:ind w:firstLine="708"/>
        <w:jc w:val="both"/>
      </w:pPr>
      <w:r>
        <w:t>Po članku 69. Odluke o komunalnom redu na području Općine Gorjani izdano je 6  pismenih opomena zbog neodržavanja odvodnih kanala i jaraka uz ulice i putove. U svim predmeti odvodni kanali su uređeni.</w:t>
      </w:r>
    </w:p>
    <w:p w14:paraId="05F6CF06" w14:textId="77777777" w:rsidR="0018066D" w:rsidRDefault="0018066D" w:rsidP="0018066D">
      <w:pPr>
        <w:jc w:val="both"/>
      </w:pPr>
      <w:r>
        <w:tab/>
        <w:t>Po članku 77. stavak 4. Odluke o komunalnom redu Općine Gorjani izdane su 2 pismene opomena zbog ispuštanja sanitarno fekalnih voda u okoliš. U oba predmeta zaustavljeno je ispuštanje sanitarno fekalnih voda u okoliš.</w:t>
      </w:r>
    </w:p>
    <w:p w14:paraId="1B10D9BB" w14:textId="48C74D75" w:rsidR="0018066D" w:rsidRDefault="0018066D"/>
    <w:p w14:paraId="20F34AA3" w14:textId="30830D7B" w:rsidR="0018066D" w:rsidRDefault="0018066D"/>
    <w:p w14:paraId="2EA8FF5A" w14:textId="2625B6CB" w:rsidR="0018066D" w:rsidRDefault="0018066D" w:rsidP="00841223">
      <w:pPr>
        <w:ind w:firstLine="720"/>
        <w:rPr>
          <w:b/>
          <w:bCs/>
        </w:rPr>
      </w:pPr>
      <w:r w:rsidRPr="0018066D">
        <w:rPr>
          <w:b/>
          <w:bCs/>
        </w:rPr>
        <w:t xml:space="preserve">U razdoblju od </w:t>
      </w:r>
      <w:r w:rsidRPr="0018066D">
        <w:rPr>
          <w:b/>
          <w:bCs/>
        </w:rPr>
        <w:t>01</w:t>
      </w:r>
      <w:r w:rsidRPr="0018066D">
        <w:rPr>
          <w:b/>
          <w:bCs/>
        </w:rPr>
        <w:t>.</w:t>
      </w:r>
      <w:r w:rsidRPr="0018066D">
        <w:rPr>
          <w:b/>
          <w:bCs/>
        </w:rPr>
        <w:t xml:space="preserve"> siječnja</w:t>
      </w:r>
      <w:r w:rsidRPr="0018066D">
        <w:rPr>
          <w:b/>
          <w:bCs/>
        </w:rPr>
        <w:t xml:space="preserve"> 20</w:t>
      </w:r>
      <w:r w:rsidRPr="0018066D">
        <w:rPr>
          <w:b/>
          <w:bCs/>
        </w:rPr>
        <w:t>21</w:t>
      </w:r>
      <w:r w:rsidRPr="0018066D">
        <w:rPr>
          <w:b/>
          <w:bCs/>
        </w:rPr>
        <w:t>. godine do 31.prosinca 20</w:t>
      </w:r>
      <w:r w:rsidRPr="0018066D">
        <w:rPr>
          <w:b/>
          <w:bCs/>
        </w:rPr>
        <w:t>21</w:t>
      </w:r>
      <w:r w:rsidRPr="0018066D">
        <w:rPr>
          <w:b/>
          <w:bCs/>
        </w:rPr>
        <w:t xml:space="preserve">. godine na području Općine Gorjani izdano je sveukupno </w:t>
      </w:r>
      <w:r w:rsidR="00841223">
        <w:rPr>
          <w:b/>
          <w:bCs/>
        </w:rPr>
        <w:t>35</w:t>
      </w:r>
      <w:r w:rsidRPr="0018066D">
        <w:rPr>
          <w:b/>
          <w:bCs/>
        </w:rPr>
        <w:t xml:space="preserve"> pismenih  opomena  zbog neprovođenja odluke o komunalnom redu</w:t>
      </w:r>
      <w:r w:rsidR="00841223">
        <w:rPr>
          <w:b/>
          <w:bCs/>
        </w:rPr>
        <w:t xml:space="preserve">, te jedno rješenje. </w:t>
      </w:r>
    </w:p>
    <w:p w14:paraId="468A1923" w14:textId="200A5C89" w:rsidR="00C808F9" w:rsidRDefault="00FC6B2B">
      <w:r>
        <w:rPr>
          <w:b/>
          <w:bCs/>
        </w:rPr>
        <w:tab/>
      </w:r>
      <w:r w:rsidR="00C808F9">
        <w:t>Po članku 5. stavak 1.  Odluke o komunalnom redu Općine Gorjani  izdana je 1 pismena opomene zbog oštećenja vanjskih dijelova zgrada (pročelja ili pokrova). U tom predmetu oštećenja su sanirana zbog opasnosti za život, zdravlje ili imovinu ljudi.</w:t>
      </w:r>
    </w:p>
    <w:p w14:paraId="488CA4FF" w14:textId="02E1933E" w:rsidR="00C808F9" w:rsidRDefault="00C808F9" w:rsidP="00C808F9">
      <w:pPr>
        <w:ind w:firstLine="720"/>
        <w:rPr>
          <w:b/>
          <w:bCs/>
        </w:rPr>
      </w:pPr>
      <w:r>
        <w:t xml:space="preserve">Po članku 5. stavak </w:t>
      </w:r>
      <w:r>
        <w:t>2</w:t>
      </w:r>
      <w:r>
        <w:t>.  Odluke o komunalnom redu Općine Gorjani  izdan</w:t>
      </w:r>
      <w:r>
        <w:t>e</w:t>
      </w:r>
      <w:r>
        <w:t xml:space="preserve"> </w:t>
      </w:r>
      <w:r>
        <w:t>su</w:t>
      </w:r>
      <w:r>
        <w:t xml:space="preserve"> </w:t>
      </w:r>
      <w:r>
        <w:t>3</w:t>
      </w:r>
      <w:r>
        <w:t xml:space="preserve"> pismen</w:t>
      </w:r>
      <w:r>
        <w:t>e</w:t>
      </w:r>
      <w:r>
        <w:t xml:space="preserve"> opomene zbog </w:t>
      </w:r>
      <w:r>
        <w:t>opasnosti urušavanja zgrada i zidova</w:t>
      </w:r>
      <w:r>
        <w:t xml:space="preserve">. U tom predmetu </w:t>
      </w:r>
      <w:r>
        <w:t>uklonjene su 2 ruševne zgrade te jedna zidana ograda.</w:t>
      </w:r>
    </w:p>
    <w:p w14:paraId="241EF45B" w14:textId="5E67F146" w:rsidR="00FC6B2B" w:rsidRDefault="00C808F9" w:rsidP="00C808F9">
      <w:pPr>
        <w:ind w:firstLine="720"/>
      </w:pPr>
      <w:r>
        <w:t xml:space="preserve">Po članku  7. Odluke o komunalnom redu na području Općine Gorjani izdano je </w:t>
      </w:r>
      <w:r>
        <w:t>10</w:t>
      </w:r>
      <w:r>
        <w:t xml:space="preserve"> pismenih opomena zbog neodržavanja dvorišta i vrtova. Od toga </w:t>
      </w:r>
      <w:r>
        <w:t>9</w:t>
      </w:r>
      <w:r>
        <w:t xml:space="preserve"> predmeta je riješeno te su dvorišta i okućnice očišćene, a 1  predmet je još uvijek u procesu.</w:t>
      </w:r>
    </w:p>
    <w:p w14:paraId="17386365" w14:textId="522ED5EB" w:rsidR="00816209" w:rsidRDefault="00816209" w:rsidP="00816209">
      <w:pPr>
        <w:ind w:firstLine="720"/>
        <w:rPr>
          <w:b/>
          <w:bCs/>
        </w:rPr>
      </w:pPr>
      <w:r>
        <w:t xml:space="preserve">Po članku </w:t>
      </w:r>
      <w:r>
        <w:t>10</w:t>
      </w:r>
      <w:r>
        <w:t xml:space="preserve">. stavak 2.  Odluke o komunalnom redu Općine Gorjani  izdane su </w:t>
      </w:r>
      <w:r>
        <w:t>2</w:t>
      </w:r>
      <w:r>
        <w:t xml:space="preserve"> pismene opomene zbog </w:t>
      </w:r>
      <w:r>
        <w:t>neodržavanja ograda uz javnu površinu</w:t>
      </w:r>
      <w:r>
        <w:t xml:space="preserve">. U </w:t>
      </w:r>
      <w:r>
        <w:t>oba</w:t>
      </w:r>
      <w:r>
        <w:t xml:space="preserve"> </w:t>
      </w:r>
      <w:r>
        <w:t>predmeta ograda uz javnu površinu je popravljena.</w:t>
      </w:r>
    </w:p>
    <w:p w14:paraId="25FCF1ED" w14:textId="259FA995" w:rsidR="00816209" w:rsidRDefault="00816209" w:rsidP="00816209">
      <w:pPr>
        <w:ind w:firstLine="708"/>
        <w:jc w:val="both"/>
      </w:pPr>
      <w:r>
        <w:t>Po članku 17. stavak 1. Odluke o komunalnom redu na području Općine Gorjani izdan</w:t>
      </w:r>
      <w:r>
        <w:t>o</w:t>
      </w:r>
      <w:r>
        <w:t xml:space="preserve"> </w:t>
      </w:r>
      <w:r>
        <w:t>je</w:t>
      </w:r>
      <w:r>
        <w:t xml:space="preserve"> </w:t>
      </w:r>
      <w:r>
        <w:t>1</w:t>
      </w:r>
      <w:r w:rsidR="00A0224D">
        <w:t xml:space="preserve"> rješenje</w:t>
      </w:r>
      <w:r>
        <w:t xml:space="preserve"> zbog opasnosti od rušenja stabla na javnu površinu i ozljeđivanja ljudi. U </w:t>
      </w:r>
      <w:r w:rsidR="00A0224D">
        <w:t xml:space="preserve">tom predmetu </w:t>
      </w:r>
      <w:r>
        <w:t>opasnosti su uklonjene.</w:t>
      </w:r>
    </w:p>
    <w:p w14:paraId="0F5284C1" w14:textId="3CE36D51" w:rsidR="00C47D2F" w:rsidRDefault="00C47D2F" w:rsidP="00C47D2F">
      <w:pPr>
        <w:ind w:firstLine="708"/>
        <w:jc w:val="both"/>
      </w:pPr>
      <w:r>
        <w:t xml:space="preserve">Po članku 69. Odluke o komunalnom redu na području Općine Gorjani izdano je </w:t>
      </w:r>
      <w:r>
        <w:t>7</w:t>
      </w:r>
      <w:r>
        <w:t xml:space="preserve">  pismenih opomena zbog neodržavanja odvodnih kanala i jaraka uz ulice i putove. U svim predmeti odvodni kanali su uređeni.</w:t>
      </w:r>
    </w:p>
    <w:p w14:paraId="2FC2D765" w14:textId="292A1E06" w:rsidR="00841223" w:rsidRDefault="00841223" w:rsidP="00841223">
      <w:pPr>
        <w:ind w:firstLine="708"/>
        <w:jc w:val="both"/>
      </w:pPr>
      <w:r>
        <w:t xml:space="preserve">Po članku 77. stavak </w:t>
      </w:r>
      <w:r w:rsidR="008E382A">
        <w:t>2</w:t>
      </w:r>
      <w:r>
        <w:t xml:space="preserve">. Odluke o komunalnom redu Općine Gorjani izdana je 1 pismena opomena zbog </w:t>
      </w:r>
      <w:r>
        <w:t>neizgrađene septičke jame</w:t>
      </w:r>
      <w:r>
        <w:t xml:space="preserve">. U tom predmetu </w:t>
      </w:r>
      <w:r>
        <w:t>septička jama je izgrađena.</w:t>
      </w:r>
    </w:p>
    <w:p w14:paraId="7BE588ED" w14:textId="77777777" w:rsidR="00841223" w:rsidRDefault="00841223" w:rsidP="00C47D2F">
      <w:pPr>
        <w:ind w:firstLine="708"/>
        <w:jc w:val="both"/>
      </w:pPr>
    </w:p>
    <w:p w14:paraId="75B291C0" w14:textId="5E788BC9" w:rsidR="00C47D2F" w:rsidRDefault="00C47D2F" w:rsidP="00841223">
      <w:pPr>
        <w:ind w:firstLine="708"/>
        <w:jc w:val="both"/>
      </w:pPr>
      <w:r>
        <w:t>Po članku 77. stavak 4. Odluke o komunalnom redu Općine Gorjani izdan</w:t>
      </w:r>
      <w:r>
        <w:t>a</w:t>
      </w:r>
      <w:r>
        <w:t xml:space="preserve"> </w:t>
      </w:r>
      <w:r>
        <w:t>je</w:t>
      </w:r>
      <w:r>
        <w:t xml:space="preserve"> </w:t>
      </w:r>
      <w:r>
        <w:t>1</w:t>
      </w:r>
      <w:r>
        <w:t xml:space="preserve"> pismen</w:t>
      </w:r>
      <w:r>
        <w:t>a</w:t>
      </w:r>
      <w:r>
        <w:t xml:space="preserve"> opomena zbog ispuštanja sanitarno fekalnih voda u okoliš. U </w:t>
      </w:r>
      <w:r w:rsidR="00841223">
        <w:t>tom</w:t>
      </w:r>
      <w:r>
        <w:t xml:space="preserve"> predmet</w:t>
      </w:r>
      <w:r w:rsidR="00841223">
        <w:t>u</w:t>
      </w:r>
      <w:r>
        <w:t xml:space="preserve"> zaustavljeno je ispuštanje sanitarno fekalnih voda u okoliš.</w:t>
      </w:r>
    </w:p>
    <w:p w14:paraId="75B2611C" w14:textId="5F5E9EC1" w:rsidR="00841223" w:rsidRDefault="00841223" w:rsidP="00841223">
      <w:pPr>
        <w:ind w:firstLine="720"/>
        <w:rPr>
          <w:b/>
          <w:bCs/>
        </w:rPr>
      </w:pPr>
      <w:r w:rsidRPr="0018066D">
        <w:rPr>
          <w:b/>
          <w:bCs/>
        </w:rPr>
        <w:t>U razdoblju od 01. siječnja 202</w:t>
      </w:r>
      <w:r>
        <w:rPr>
          <w:b/>
          <w:bCs/>
        </w:rPr>
        <w:t>2</w:t>
      </w:r>
      <w:r w:rsidRPr="0018066D">
        <w:rPr>
          <w:b/>
          <w:bCs/>
        </w:rPr>
        <w:t xml:space="preserve">. godine do </w:t>
      </w:r>
      <w:r>
        <w:rPr>
          <w:b/>
          <w:bCs/>
        </w:rPr>
        <w:t>05</w:t>
      </w:r>
      <w:r w:rsidRPr="0018066D">
        <w:rPr>
          <w:b/>
          <w:bCs/>
        </w:rPr>
        <w:t>.</w:t>
      </w:r>
      <w:r>
        <w:rPr>
          <w:b/>
          <w:bCs/>
        </w:rPr>
        <w:t xml:space="preserve"> rujna</w:t>
      </w:r>
      <w:r w:rsidRPr="0018066D">
        <w:rPr>
          <w:b/>
          <w:bCs/>
        </w:rPr>
        <w:t xml:space="preserve"> 202</w:t>
      </w:r>
      <w:r>
        <w:rPr>
          <w:b/>
          <w:bCs/>
        </w:rPr>
        <w:t>2</w:t>
      </w:r>
      <w:r w:rsidRPr="0018066D">
        <w:rPr>
          <w:b/>
          <w:bCs/>
        </w:rPr>
        <w:t xml:space="preserve">. godine na području Općine Gorjani izdano je sveukupno </w:t>
      </w:r>
      <w:r w:rsidR="00B741AC">
        <w:rPr>
          <w:b/>
          <w:bCs/>
        </w:rPr>
        <w:t>9</w:t>
      </w:r>
      <w:r w:rsidRPr="0018066D">
        <w:rPr>
          <w:b/>
          <w:bCs/>
        </w:rPr>
        <w:t xml:space="preserve"> pismenih  opomena  zbog neprovođenja odluke o komunalnom redu</w:t>
      </w:r>
      <w:r>
        <w:rPr>
          <w:b/>
          <w:bCs/>
        </w:rPr>
        <w:t xml:space="preserve">, te jedno rješenje. </w:t>
      </w:r>
    </w:p>
    <w:p w14:paraId="5A8D051F" w14:textId="0B9C9086" w:rsidR="00B741AC" w:rsidRDefault="00B741AC" w:rsidP="00B741AC">
      <w:pPr>
        <w:ind w:firstLine="720"/>
      </w:pPr>
      <w:r>
        <w:t>Po članku  7. Odluke o komunalnom redu na području Općine Gorjani izdan</w:t>
      </w:r>
      <w:r>
        <w:t>e su 2</w:t>
      </w:r>
      <w:r>
        <w:t xml:space="preserve"> pismen</w:t>
      </w:r>
      <w:r>
        <w:t xml:space="preserve">e </w:t>
      </w:r>
      <w:r>
        <w:t xml:space="preserve">opomena zbog neodržavanja dvorišta i vrtova. </w:t>
      </w:r>
      <w:r>
        <w:t>U oba predmeta dvorišta su uređena.</w:t>
      </w:r>
    </w:p>
    <w:p w14:paraId="4BAB7461" w14:textId="42814CC3" w:rsidR="00B741AC" w:rsidRDefault="00B741AC" w:rsidP="00B741AC">
      <w:pPr>
        <w:ind w:firstLine="708"/>
        <w:jc w:val="both"/>
      </w:pPr>
      <w:r>
        <w:t>Po članku 69. Odluke o komunalnom redu na području Općine Gorjani izdan</w:t>
      </w:r>
      <w:r>
        <w:t>e su 3</w:t>
      </w:r>
      <w:r>
        <w:t xml:space="preserve">  pismen</w:t>
      </w:r>
      <w:r>
        <w:t>e</w:t>
      </w:r>
      <w:r>
        <w:t xml:space="preserve"> opomena zbog neodržavanja odvodnih kanala i jaraka uz ulice i putove. U svim predmeti odvodni kanali su uređeni.</w:t>
      </w:r>
    </w:p>
    <w:p w14:paraId="171E3BE5" w14:textId="19D1F14B" w:rsidR="00B741AC" w:rsidRDefault="00B741AC" w:rsidP="00B741AC">
      <w:pPr>
        <w:ind w:firstLine="708"/>
        <w:jc w:val="both"/>
      </w:pPr>
      <w:r>
        <w:t xml:space="preserve">Po članku </w:t>
      </w:r>
      <w:r>
        <w:t>71</w:t>
      </w:r>
      <w:r>
        <w:t>.</w:t>
      </w:r>
      <w:r>
        <w:t xml:space="preserve"> stavak 1.</w:t>
      </w:r>
      <w:r>
        <w:t xml:space="preserve"> Odluke o komunalnom redu na području Općine Gorjani izdan</w:t>
      </w:r>
      <w:r>
        <w:t>a je jedna opomena zbog zaustavljanja i ostavljanja motornog vozila na javnoj zelenoj površini</w:t>
      </w:r>
      <w:r>
        <w:t xml:space="preserve">. </w:t>
      </w:r>
    </w:p>
    <w:p w14:paraId="44932D32" w14:textId="549F6769" w:rsidR="008E382A" w:rsidRDefault="008E382A" w:rsidP="008E382A">
      <w:pPr>
        <w:ind w:firstLine="708"/>
        <w:jc w:val="both"/>
      </w:pPr>
      <w:r>
        <w:t xml:space="preserve">Po članku 77. stavak 2. Odluke o komunalnom redu Općine Gorjani izdana je 1 pismena opomena zbog neizgrađene septičke jame. </w:t>
      </w:r>
      <w:r>
        <w:t>Navedeni predmet je još uvijek u procesu</w:t>
      </w:r>
      <w:r>
        <w:t>.</w:t>
      </w:r>
    </w:p>
    <w:p w14:paraId="1131CC9E" w14:textId="77777777" w:rsidR="008E382A" w:rsidRDefault="008E382A" w:rsidP="008E382A">
      <w:pPr>
        <w:ind w:firstLine="708"/>
        <w:jc w:val="both"/>
      </w:pPr>
      <w:r>
        <w:tab/>
      </w:r>
      <w:r>
        <w:t>Po članku 77. stavak 4. Odluke o komunalnom redu Općine Gorjani izdana je 1 pismena opomena zbog ispuštanja sanitarno fekalnih voda u okoliš. U tom predmetu zaustavljeno je ispuštanje sanitarno fekalnih voda u okoliš.</w:t>
      </w:r>
    </w:p>
    <w:p w14:paraId="549FF2F4" w14:textId="3E83772E" w:rsidR="00816209" w:rsidRPr="0018066D" w:rsidRDefault="00816209" w:rsidP="008E382A">
      <w:pPr>
        <w:rPr>
          <w:b/>
          <w:bCs/>
        </w:rPr>
      </w:pPr>
    </w:p>
    <w:sectPr w:rsidR="00816209" w:rsidRPr="001806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5A5A"/>
    <w:rsid w:val="0018066D"/>
    <w:rsid w:val="0045252B"/>
    <w:rsid w:val="004B5A5A"/>
    <w:rsid w:val="00736429"/>
    <w:rsid w:val="00816209"/>
    <w:rsid w:val="00841223"/>
    <w:rsid w:val="008E382A"/>
    <w:rsid w:val="00A0224D"/>
    <w:rsid w:val="00AE7DFE"/>
    <w:rsid w:val="00B741AC"/>
    <w:rsid w:val="00C47D2F"/>
    <w:rsid w:val="00C808F9"/>
    <w:rsid w:val="00F64119"/>
    <w:rsid w:val="00FC6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C98CB"/>
  <w15:chartTrackingRefBased/>
  <w15:docId w15:val="{5E38F715-B79C-4A38-8297-21DD1F83F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066D"/>
    <w:rPr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1806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18066D"/>
    <w:rPr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893</Words>
  <Characters>5092</Characters>
  <Application>Microsoft Office Word</Application>
  <DocSecurity>0</DocSecurity>
  <Lines>42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 Duvnjak</dc:creator>
  <cp:keywords/>
  <dc:description/>
  <cp:lastModifiedBy>Filip Duvnjak</cp:lastModifiedBy>
  <cp:revision>2</cp:revision>
  <dcterms:created xsi:type="dcterms:W3CDTF">2022-09-06T07:07:00Z</dcterms:created>
  <dcterms:modified xsi:type="dcterms:W3CDTF">2022-09-06T08:37:00Z</dcterms:modified>
</cp:coreProperties>
</file>